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0"/>
      </w:pPr>
      <w:r>
        <w:t>附件：</w:t>
      </w:r>
    </w:p>
    <w:p>
      <w:pPr>
        <w:pStyle w:val="2"/>
        <w:ind w:firstLine="480"/>
        <w:rPr>
          <w:sz w:val="36"/>
          <w:szCs w:val="36"/>
        </w:rPr>
      </w:pP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9</w:t>
      </w:r>
      <w:r>
        <w:rPr>
          <w:sz w:val="36"/>
          <w:szCs w:val="36"/>
        </w:rPr>
        <w:t>苏州市电子信息工程（文化创意设计制作）</w:t>
      </w:r>
    </w:p>
    <w:p>
      <w:pPr>
        <w:pStyle w:val="2"/>
        <w:ind w:firstLine="480"/>
        <w:rPr>
          <w:sz w:val="36"/>
          <w:szCs w:val="36"/>
        </w:rPr>
      </w:pPr>
      <w:r>
        <w:rPr>
          <w:sz w:val="36"/>
          <w:szCs w:val="36"/>
        </w:rPr>
        <w:t xml:space="preserve">           中级资格公示名单</w:t>
      </w:r>
    </w:p>
    <w:tbl>
      <w:tblPr>
        <w:tblStyle w:val="4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"/>
        <w:gridCol w:w="1093"/>
        <w:gridCol w:w="5853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宋体" w:cs="宋体"/>
                <w:sz w:val="24"/>
                <w:szCs w:val="24"/>
              </w:rPr>
            </w:pPr>
            <w:r>
              <w:rPr>
                <w:rFonts w:ascii="华文仿宋" w:hAnsi="华文仿宋" w:eastAsia="宋体" w:cs="宋体"/>
                <w:sz w:val="24"/>
                <w:szCs w:val="24"/>
              </w:rPr>
              <w:t>序号</w:t>
            </w:r>
          </w:p>
        </w:tc>
        <w:tc>
          <w:tcPr>
            <w:tcW w:w="109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宋体" w:cs="宋体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85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宋体" w:cs="宋体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35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宋体" w:cs="宋体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宋体" w:cs="宋体"/>
                <w:b/>
                <w:bCs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雷   斌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江苏中服创意文化传媒有限公司</w:t>
            </w:r>
          </w:p>
        </w:tc>
        <w:tc>
          <w:tcPr>
            <w:tcW w:w="135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张丽影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昆山登云科技职业学院</w:t>
            </w:r>
          </w:p>
        </w:tc>
        <w:tc>
          <w:tcPr>
            <w:tcW w:w="135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120" w:firstLineChars="50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肖薇薇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苏州宝带文化传媒有限公司</w:t>
            </w:r>
          </w:p>
        </w:tc>
        <w:tc>
          <w:tcPr>
            <w:tcW w:w="1354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4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钱红霞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苏州新启成传媒股份有限公司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5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ind w:firstLine="120" w:firstLineChars="50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陶雯婷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苏州虎丘婚纱投资有限公司</w:t>
            </w:r>
          </w:p>
        </w:tc>
        <w:tc>
          <w:tcPr>
            <w:tcW w:w="135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6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赖杭宇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姑苏区裁云居艺术品工作室</w:t>
            </w:r>
          </w:p>
        </w:tc>
        <w:tc>
          <w:tcPr>
            <w:tcW w:w="1354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7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孙厚义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苏州太湖窑陶瓷有限公司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8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鲁   云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苏州尚美国际家居股份有限公司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9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夏仲静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苏州方向文化传媒股份有限公司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10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唐   燕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苏州方向文化传媒股份有限公司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11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吴倩倩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苏州和氏设计营造股份有限公司</w:t>
            </w:r>
          </w:p>
        </w:tc>
        <w:tc>
          <w:tcPr>
            <w:tcW w:w="1354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12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亓   蕾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苏州和氏设计营造股份有限公司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13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赖海清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苏州和氏设计营造股份有限公司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14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吴小云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苏州和氏设计营造股份有限公司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15</w:t>
            </w:r>
          </w:p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马清越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苏州和氏设计营造股份有限公司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16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池邢佶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苏州和氏设计营造股份有限公司</w:t>
            </w:r>
          </w:p>
        </w:tc>
        <w:tc>
          <w:tcPr>
            <w:tcW w:w="1354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17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陈文娟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苏州和云观博数字科技有限公司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18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尤   斌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苏州和云观博数字科技有限公司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19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陈   震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苏州和云观博数字科技有限公司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20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沈   雯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苏州和云观博数字科技有限公司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21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王   滔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苏州嘉都设计营造有限公司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22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刘   星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苏州嘉都设计营造有限公司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23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王   黎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苏州金螳螂艺术发展有限公司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24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陈   晶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苏州金螳螂艺术发展有限公司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25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贾陈陈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苏州金螳螂建筑装饰股份有限公司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26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何建成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苏州金螳螂艺术发展有限公司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27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王茉涵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苏州金螳螂建筑装饰股份有限公司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28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杨   明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苏州金螳螂艺术发展有限公司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29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薛晨星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苏州金螳螂艺术发展有限公司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30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吴  挺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苏州金螳螂艺术发展有限公司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31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刘   肸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苏州金螳螂艺术发展有限公司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32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徐   云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苏州金螳螂艺术发展有限公司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33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高宗慧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苏州金螳螂艺术发展有限公司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34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吴网萍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苏州金螳螂艺术发展有限公司</w:t>
            </w:r>
          </w:p>
        </w:tc>
        <w:tc>
          <w:tcPr>
            <w:tcW w:w="1354" w:type="dxa"/>
            <w:vMerge w:val="continue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35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陆秀阳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苏州创捷传媒展览股份有限公司</w:t>
            </w:r>
            <w:bookmarkStart w:id="0" w:name="_GoBack"/>
            <w:bookmarkEnd w:id="0"/>
          </w:p>
        </w:tc>
        <w:tc>
          <w:tcPr>
            <w:tcW w:w="135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36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张来峰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苏州创捷传媒展览股份有限公司</w:t>
            </w:r>
          </w:p>
        </w:tc>
        <w:tc>
          <w:tcPr>
            <w:tcW w:w="1354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37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李   慧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苏州创捷传媒展览股份有限公司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37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倪   凯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苏州创捷传媒展览股份有限公司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39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沈   敏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苏州创捷传媒展览股份有限公司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40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黄   婷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苏州创捷传媒展览股份有限公司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tblHeader/>
          <w:jc w:val="center"/>
        </w:trPr>
        <w:tc>
          <w:tcPr>
            <w:tcW w:w="5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41</w:t>
            </w:r>
          </w:p>
        </w:tc>
        <w:tc>
          <w:tcPr>
            <w:tcW w:w="109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单玉虎</w:t>
            </w:r>
          </w:p>
        </w:tc>
        <w:tc>
          <w:tcPr>
            <w:tcW w:w="5853" w:type="dxa"/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宋体" w:cs="宋体"/>
                <w:sz w:val="24"/>
                <w:szCs w:val="24"/>
              </w:rPr>
              <w:t>苏州创捷传媒展览股份有限公司</w:t>
            </w:r>
          </w:p>
        </w:tc>
        <w:tc>
          <w:tcPr>
            <w:tcW w:w="1354" w:type="dxa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华文楷体" w:hAnsi="华文楷体" w:eastAsia="宋体" w:cs="宋体"/>
                <w:sz w:val="24"/>
                <w:szCs w:val="24"/>
              </w:rPr>
            </w:pPr>
          </w:p>
        </w:tc>
      </w:tr>
    </w:tbl>
    <w:p/>
    <w:p/>
    <w:sectPr>
      <w:endnotePr>
        <w:numFmt w:val="decimal"/>
      </w:endnotePr>
      <w:pgSz w:w="11906" w:h="16838"/>
      <w:pgMar w:top="1440" w:right="1531" w:bottom="1701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30A26"/>
    <w:rsid w:val="4B830A26"/>
    <w:rsid w:val="6B89469E"/>
    <w:rsid w:val="7FC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2019-09-03T02:19:00Z</dcterms:created>
  <dc:creator>大笠</dc:creator>
  <cp:lastModifiedBy>大笠</cp:lastModifiedBy>
  <dcterms:modified xsi:type="dcterms:W3CDTF">2019-09-03T03:11:37Z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